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85" w:rsidRPr="00193885" w:rsidRDefault="00193885" w:rsidP="00520E8B">
      <w:pPr>
        <w:rPr>
          <w:b/>
        </w:rPr>
      </w:pPr>
      <w:r w:rsidRPr="00193885">
        <w:rPr>
          <w:b/>
        </w:rPr>
        <w:t>General comments</w:t>
      </w:r>
    </w:p>
    <w:p w:rsidR="00CE7139" w:rsidRDefault="00B609AA" w:rsidP="00520E8B">
      <w:r>
        <w:t>In this manuscript</w:t>
      </w:r>
      <w:r w:rsidR="0042196D">
        <w:t xml:space="preserve"> (AAS-2017-</w:t>
      </w:r>
      <w:bookmarkStart w:id="0" w:name="_GoBack"/>
      <w:bookmarkEnd w:id="0"/>
      <w:r w:rsidR="0042196D">
        <w:t>0179)</w:t>
      </w:r>
      <w:r>
        <w:t xml:space="preserve">, the authors </w:t>
      </w:r>
      <w:r w:rsidR="00D007E3">
        <w:t xml:space="preserve">presented </w:t>
      </w:r>
      <w:r w:rsidR="002236E2">
        <w:t>a</w:t>
      </w:r>
      <w:r w:rsidR="00DB08C2">
        <w:t xml:space="preserve"> </w:t>
      </w:r>
      <w:r w:rsidR="002236E2">
        <w:t xml:space="preserve">study </w:t>
      </w:r>
      <w:r w:rsidR="00911422">
        <w:t>of</w:t>
      </w:r>
      <w:r w:rsidR="00DB08C2">
        <w:t xml:space="preserve"> comparisons </w:t>
      </w:r>
      <w:r w:rsidR="002236E2">
        <w:t>of</w:t>
      </w:r>
      <w:r w:rsidR="00D007E3">
        <w:t xml:space="preserve"> </w:t>
      </w:r>
      <w:r w:rsidR="002713C8">
        <w:t xml:space="preserve">three-dimensional variation </w:t>
      </w:r>
      <w:r w:rsidR="00D007E3">
        <w:t>data assimilation (DA) and model output statistics (</w:t>
      </w:r>
      <w:r w:rsidR="002236E2">
        <w:t>MOS) on</w:t>
      </w:r>
      <w:r w:rsidR="00D007E3">
        <w:t xml:space="preserve"> </w:t>
      </w:r>
      <w:r w:rsidR="002236E2">
        <w:t xml:space="preserve">improvement of numerical </w:t>
      </w:r>
      <w:r w:rsidR="00DB08C2">
        <w:t xml:space="preserve">model forecasts of </w:t>
      </w:r>
      <w:r w:rsidR="002236E2">
        <w:t xml:space="preserve">gaseous and aerosol-phase species. </w:t>
      </w:r>
      <w:r w:rsidR="00DB08C2">
        <w:t xml:space="preserve"> </w:t>
      </w:r>
      <w:r w:rsidR="002713C8">
        <w:t>T</w:t>
      </w:r>
      <w:r w:rsidR="004C6F8B">
        <w:t>o my understanding, it is not appropriate</w:t>
      </w:r>
      <w:r w:rsidR="006C010C">
        <w:t xml:space="preserve"> or not fair</w:t>
      </w:r>
      <w:r w:rsidR="004C6F8B">
        <w:t xml:space="preserve"> to ma</w:t>
      </w:r>
      <w:r w:rsidR="0066560F">
        <w:t>ke</w:t>
      </w:r>
      <w:r w:rsidR="00742775">
        <w:t xml:space="preserve"> a </w:t>
      </w:r>
      <w:r w:rsidR="00776281">
        <w:t xml:space="preserve">direct </w:t>
      </w:r>
      <w:r w:rsidR="00742775">
        <w:t>comparison between these two methods</w:t>
      </w:r>
      <w:r w:rsidR="002713C8">
        <w:t xml:space="preserve"> </w:t>
      </w:r>
      <w:r w:rsidR="00CC74A3">
        <w:t xml:space="preserve">although the authors also pointed out two problems or issues </w:t>
      </w:r>
      <w:r w:rsidR="0066560F">
        <w:t>hindering the</w:t>
      </w:r>
      <w:r w:rsidR="00CC74A3">
        <w:t xml:space="preserve"> co</w:t>
      </w:r>
      <w:r w:rsidR="0066560F">
        <w:t>mparison</w:t>
      </w:r>
      <w:r w:rsidR="00A643A7">
        <w:t>s</w:t>
      </w:r>
      <w:r w:rsidR="0066560F">
        <w:t xml:space="preserve"> </w:t>
      </w:r>
      <w:r w:rsidR="00CC74A3">
        <w:t xml:space="preserve">between </w:t>
      </w:r>
      <w:r w:rsidR="00B43C87">
        <w:t xml:space="preserve">DA and MOS </w:t>
      </w:r>
      <w:r w:rsidR="00CC74A3">
        <w:t>(see Lines 65-77</w:t>
      </w:r>
      <w:r w:rsidR="00E91557">
        <w:t xml:space="preserve"> in the manuscript</w:t>
      </w:r>
      <w:r w:rsidR="00CC74A3">
        <w:t xml:space="preserve">).  </w:t>
      </w:r>
      <w:r w:rsidR="00B43C87">
        <w:t xml:space="preserve">This is </w:t>
      </w:r>
      <w:r w:rsidR="002713C8">
        <w:t xml:space="preserve">because </w:t>
      </w:r>
      <w:r w:rsidR="004C6F8B">
        <w:t xml:space="preserve">the </w:t>
      </w:r>
      <w:r w:rsidR="00190E2D">
        <w:t>forecast improvement</w:t>
      </w:r>
      <w:r w:rsidR="00531589">
        <w:t xml:space="preserve"> made by DA is only associated with </w:t>
      </w:r>
      <w:r w:rsidR="00644DB7">
        <w:t xml:space="preserve">the reduction of uncertainties of </w:t>
      </w:r>
      <w:r w:rsidR="00BD44A5">
        <w:t xml:space="preserve">initial conditions of chemical species by assimilating observational </w:t>
      </w:r>
      <w:r w:rsidR="00776281">
        <w:t xml:space="preserve">data whereas the </w:t>
      </w:r>
      <w:r w:rsidR="00644DB7">
        <w:t xml:space="preserve">forecast improvement </w:t>
      </w:r>
      <w:r w:rsidR="00F812C7">
        <w:t xml:space="preserve">made </w:t>
      </w:r>
      <w:r w:rsidR="00531589">
        <w:t xml:space="preserve">by MOS is associated with not only </w:t>
      </w:r>
      <w:r w:rsidR="00644DB7">
        <w:t>the reduction of uncertainties of initial conditions of chemical species, but also the</w:t>
      </w:r>
      <w:r w:rsidR="00F812C7">
        <w:t xml:space="preserve"> reduction of uncertainties associated with meteorological inputs, emissions, and chemical transport model</w:t>
      </w:r>
      <w:r w:rsidR="00E91557">
        <w:t>s</w:t>
      </w:r>
      <w:r w:rsidR="00F812C7">
        <w:t xml:space="preserve"> </w:t>
      </w:r>
      <w:r w:rsidR="00E91557">
        <w:t>themselves</w:t>
      </w:r>
      <w:r w:rsidR="00F812C7">
        <w:t xml:space="preserve">. </w:t>
      </w:r>
      <w:r w:rsidR="00153297">
        <w:t xml:space="preserve"> </w:t>
      </w:r>
      <w:r w:rsidR="005D09CA">
        <w:t>E</w:t>
      </w:r>
      <w:r w:rsidR="00531589">
        <w:t>valuat</w:t>
      </w:r>
      <w:r w:rsidR="00520E8B">
        <w:t>ing</w:t>
      </w:r>
      <w:r w:rsidR="00CC74A3">
        <w:t xml:space="preserve"> </w:t>
      </w:r>
      <w:r w:rsidR="00422ABD">
        <w:t>the</w:t>
      </w:r>
      <w:r w:rsidR="00E478DF">
        <w:t xml:space="preserve"> MOS with DA and wi</w:t>
      </w:r>
      <w:r w:rsidR="00422ABD">
        <w:t xml:space="preserve">thout DA </w:t>
      </w:r>
      <w:r w:rsidR="00F7240E">
        <w:t xml:space="preserve">definitely </w:t>
      </w:r>
      <w:r w:rsidR="006B05FB">
        <w:t>has important implication on improvement of</w:t>
      </w:r>
      <w:r w:rsidR="00520E8B">
        <w:t xml:space="preserve"> </w:t>
      </w:r>
      <w:r w:rsidR="006B05FB">
        <w:t xml:space="preserve">air quality </w:t>
      </w:r>
      <w:r w:rsidR="00B43C87">
        <w:t xml:space="preserve">operational </w:t>
      </w:r>
      <w:r w:rsidR="006B05FB">
        <w:t>forecasts</w:t>
      </w:r>
      <w:r w:rsidR="00E478DF">
        <w:t>.</w:t>
      </w:r>
      <w:r w:rsidR="00520E8B">
        <w:t xml:space="preserve"> It is not surprised that DA performance was degrading </w:t>
      </w:r>
      <w:r w:rsidR="005D09CA">
        <w:t xml:space="preserve">substantially </w:t>
      </w:r>
      <w:r w:rsidR="00520E8B">
        <w:t xml:space="preserve">as the forecast time increased. But it is a little bit surprised that the sensitive run of MOS with DA did not show competitive performance as compared to </w:t>
      </w:r>
      <w:r w:rsidR="006B05FB">
        <w:t>the MOS only.  I am</w:t>
      </w:r>
      <w:r w:rsidR="00520E8B">
        <w:t xml:space="preserve"> concerned with </w:t>
      </w:r>
      <w:r w:rsidR="00F7240E">
        <w:t>the</w:t>
      </w:r>
      <w:r w:rsidR="00520E8B">
        <w:t xml:space="preserve"> MOS and DA </w:t>
      </w:r>
      <w:r w:rsidR="006B05FB">
        <w:t xml:space="preserve">methods </w:t>
      </w:r>
      <w:r w:rsidR="00520E8B">
        <w:t>used in the study. The detailed</w:t>
      </w:r>
      <w:r w:rsidR="00B43C87">
        <w:t xml:space="preserve"> comments can be found </w:t>
      </w:r>
      <w:r w:rsidR="00F7240E">
        <w:t xml:space="preserve">from major comments </w:t>
      </w:r>
      <w:r w:rsidR="00B43C87">
        <w:t>below.</w:t>
      </w:r>
      <w:r w:rsidR="006C010C">
        <w:t xml:space="preserve"> </w:t>
      </w:r>
      <w:r w:rsidR="00B43C87">
        <w:t>In addition, t</w:t>
      </w:r>
      <w:r w:rsidR="00940940">
        <w:t xml:space="preserve">he manuscript was </w:t>
      </w:r>
      <w:r w:rsidR="00A643A7">
        <w:t>poorly</w:t>
      </w:r>
      <w:r w:rsidR="00B43C87">
        <w:t xml:space="preserve"> written.  There are a lot of</w:t>
      </w:r>
      <w:r w:rsidR="00532D72">
        <w:t xml:space="preserve"> grammar error</w:t>
      </w:r>
      <w:r w:rsidR="00CE7139">
        <w:t>s and many sentences need significant improvements</w:t>
      </w:r>
      <w:r w:rsidR="00532D72">
        <w:t>.</w:t>
      </w:r>
      <w:r w:rsidR="00CE7139">
        <w:t xml:space="preserve"> Ther</w:t>
      </w:r>
      <w:r w:rsidR="006C010C">
        <w:t xml:space="preserve">efore, </w:t>
      </w:r>
      <w:r w:rsidR="00311B07">
        <w:t xml:space="preserve">major submission </w:t>
      </w:r>
      <w:r w:rsidR="006C010C">
        <w:t>is recommended to address the following comments</w:t>
      </w:r>
      <w:r w:rsidR="00CE7139">
        <w:t xml:space="preserve">. </w:t>
      </w:r>
    </w:p>
    <w:p w:rsidR="00CE7139" w:rsidRPr="00193885" w:rsidRDefault="00CE7139" w:rsidP="00153297">
      <w:pPr>
        <w:rPr>
          <w:b/>
        </w:rPr>
      </w:pPr>
      <w:r w:rsidRPr="00193885">
        <w:rPr>
          <w:b/>
        </w:rPr>
        <w:t>Major comments</w:t>
      </w:r>
    </w:p>
    <w:p w:rsidR="00B43C87" w:rsidRDefault="00C26BC0" w:rsidP="000440C3">
      <w:pPr>
        <w:pStyle w:val="ListParagraph"/>
        <w:numPr>
          <w:ilvl w:val="0"/>
          <w:numId w:val="1"/>
        </w:numPr>
        <w:ind w:left="360"/>
      </w:pPr>
      <w:r>
        <w:t xml:space="preserve">It is not clear how </w:t>
      </w:r>
      <w:r w:rsidR="00422CDC">
        <w:t>the first 24-hr forecast</w:t>
      </w:r>
      <w:r w:rsidR="00B43C87">
        <w:t>s</w:t>
      </w:r>
      <w:r w:rsidR="00422CDC">
        <w:t xml:space="preserve"> </w:t>
      </w:r>
      <w:r w:rsidR="00940940">
        <w:t>were</w:t>
      </w:r>
      <w:r>
        <w:t xml:space="preserve"> corrected by</w:t>
      </w:r>
      <w:r w:rsidR="001C0E93">
        <w:t xml:space="preserve"> </w:t>
      </w:r>
      <w:r w:rsidR="00BB2582">
        <w:t xml:space="preserve">using </w:t>
      </w:r>
      <w:r w:rsidR="001C0E93">
        <w:t>the MOS</w:t>
      </w:r>
      <w:r>
        <w:t xml:space="preserve"> </w:t>
      </w:r>
      <w:r w:rsidR="00422CDC">
        <w:t xml:space="preserve">since no observational </w:t>
      </w:r>
      <w:r w:rsidR="00CC74A3">
        <w:t xml:space="preserve">data </w:t>
      </w:r>
      <w:r w:rsidR="00F34A74">
        <w:t xml:space="preserve">were available </w:t>
      </w:r>
      <w:r w:rsidR="00B546FF">
        <w:t>during</w:t>
      </w:r>
      <w:r w:rsidR="00961BF4">
        <w:t xml:space="preserve"> </w:t>
      </w:r>
      <w:r w:rsidR="00940940">
        <w:t>the whole</w:t>
      </w:r>
      <w:r w:rsidR="001C0E93">
        <w:t xml:space="preserve"> </w:t>
      </w:r>
      <w:r w:rsidR="00961BF4">
        <w:t xml:space="preserve">forecasting </w:t>
      </w:r>
      <w:r w:rsidR="00BB2582">
        <w:t>period</w:t>
      </w:r>
      <w:r w:rsidR="001C0E93">
        <w:t>.</w:t>
      </w:r>
      <w:r w:rsidR="00F34A74">
        <w:t xml:space="preserve"> </w:t>
      </w:r>
      <w:r w:rsidR="00B43C87">
        <w:t xml:space="preserve"> </w:t>
      </w:r>
      <w:r w:rsidR="001C0E93">
        <w:t>It seems ok</w:t>
      </w:r>
      <w:r w:rsidR="00BB2582">
        <w:t xml:space="preserve"> at some extent to use</w:t>
      </w:r>
      <w:r w:rsidR="00782C9C">
        <w:t xml:space="preserve"> </w:t>
      </w:r>
      <w:r w:rsidR="001C0E93">
        <w:t>the</w:t>
      </w:r>
      <w:r w:rsidR="002364DB">
        <w:t xml:space="preserve"> first 24-hr corrected forecasts</w:t>
      </w:r>
      <w:r w:rsidR="001C0E93">
        <w:t xml:space="preserve"> as </w:t>
      </w:r>
      <w:r w:rsidR="002364DB">
        <w:t xml:space="preserve">the </w:t>
      </w:r>
      <w:r w:rsidR="001C0E93">
        <w:t>proxy to correct the following 24-hr forecast</w:t>
      </w:r>
      <w:r w:rsidR="00B546FF">
        <w:t>s</w:t>
      </w:r>
      <w:r w:rsidR="001C0E93">
        <w:t xml:space="preserve"> when the air quality did not show large change from the first to the second day.  </w:t>
      </w:r>
      <w:r w:rsidR="00B43C87">
        <w:t>H</w:t>
      </w:r>
      <w:r>
        <w:t>ow</w:t>
      </w:r>
      <w:r w:rsidR="001C0E93">
        <w:t xml:space="preserve">ever, the MOS correction may </w:t>
      </w:r>
      <w:r w:rsidR="002364DB">
        <w:t>cause</w:t>
      </w:r>
      <w:r w:rsidR="001C0E93">
        <w:t xml:space="preserve"> large forecast bias when </w:t>
      </w:r>
      <w:r w:rsidR="00B546FF">
        <w:t>the air quality experi</w:t>
      </w:r>
      <w:r w:rsidR="00BB2582">
        <w:t xml:space="preserve">enced a sudden change from </w:t>
      </w:r>
      <w:r w:rsidR="00B546FF">
        <w:t>day</w:t>
      </w:r>
      <w:r w:rsidR="00BB2582">
        <w:t xml:space="preserve"> 1 to </w:t>
      </w:r>
      <w:r w:rsidR="00B546FF">
        <w:t>day</w:t>
      </w:r>
      <w:r w:rsidR="00BB2582">
        <w:t xml:space="preserve"> 2 or from day 2 to day 3</w:t>
      </w:r>
      <w:r w:rsidR="001C0E93">
        <w:t>. How did the MOS handl</w:t>
      </w:r>
      <w:r w:rsidR="00CC775E">
        <w:t>e with those</w:t>
      </w:r>
      <w:r w:rsidR="001C0E93">
        <w:t xml:space="preserve"> </w:t>
      </w:r>
      <w:r w:rsidR="00B546FF">
        <w:rPr>
          <w:rFonts w:hint="eastAsia"/>
        </w:rPr>
        <w:t>s</w:t>
      </w:r>
      <w:r w:rsidR="00B546FF">
        <w:t>ituation</w:t>
      </w:r>
      <w:r w:rsidR="00CC775E">
        <w:t>s</w:t>
      </w:r>
      <w:r w:rsidR="00B546FF">
        <w:t xml:space="preserve">? </w:t>
      </w:r>
    </w:p>
    <w:p w:rsidR="0071255D" w:rsidRDefault="0071255D" w:rsidP="0071255D">
      <w:pPr>
        <w:pStyle w:val="ListParagraph"/>
        <w:ind w:left="360"/>
      </w:pPr>
    </w:p>
    <w:p w:rsidR="00CE7139" w:rsidRDefault="0071255D" w:rsidP="00473D94">
      <w:pPr>
        <w:pStyle w:val="ListParagraph"/>
        <w:numPr>
          <w:ilvl w:val="0"/>
          <w:numId w:val="1"/>
        </w:numPr>
        <w:ind w:left="360"/>
      </w:pPr>
      <w:r>
        <w:rPr>
          <w:rFonts w:hint="eastAsia"/>
        </w:rPr>
        <w:t xml:space="preserve">Why did the DA method only assimilate part of the </w:t>
      </w:r>
      <w:r>
        <w:t>observational</w:t>
      </w:r>
      <w:r>
        <w:rPr>
          <w:rFonts w:hint="eastAsia"/>
        </w:rPr>
        <w:t xml:space="preserve"> </w:t>
      </w:r>
      <w:r w:rsidR="00BA46E9">
        <w:t>data and leave</w:t>
      </w:r>
      <w:r>
        <w:t xml:space="preserve"> the rest of observational data for </w:t>
      </w:r>
      <w:r w:rsidR="00FF0DFB">
        <w:t>the verification</w:t>
      </w:r>
      <w:r>
        <w:t xml:space="preserve">? </w:t>
      </w:r>
      <w:r w:rsidR="00562AE0">
        <w:t xml:space="preserve"> This may have </w:t>
      </w:r>
      <w:r w:rsidR="00BB412E">
        <w:t xml:space="preserve">a </w:t>
      </w:r>
      <w:r w:rsidR="00562AE0">
        <w:t xml:space="preserve">significant impact on the DA results.  It is suggested to use all the observational data in the DA </w:t>
      </w:r>
      <w:r w:rsidR="00BB2582">
        <w:t>application and the DA performance evaluations</w:t>
      </w:r>
      <w:r w:rsidR="00562AE0">
        <w:t xml:space="preserve">. </w:t>
      </w:r>
    </w:p>
    <w:p w:rsidR="00E655D7" w:rsidRDefault="00E655D7" w:rsidP="00E655D7">
      <w:pPr>
        <w:pStyle w:val="ListParagraph"/>
      </w:pPr>
    </w:p>
    <w:p w:rsidR="00E655D7" w:rsidRDefault="00E655D7" w:rsidP="00473D94">
      <w:pPr>
        <w:pStyle w:val="ListParagraph"/>
        <w:numPr>
          <w:ilvl w:val="0"/>
          <w:numId w:val="1"/>
        </w:numPr>
        <w:ind w:left="360"/>
      </w:pPr>
      <w:r>
        <w:t xml:space="preserve">In section 2.2, the authors mentioned that </w:t>
      </w:r>
      <w:r w:rsidR="00824F7E">
        <w:t>“</w:t>
      </w:r>
      <w:r>
        <w:t>the MOS found the statistic relationship from the training samples and applied this relationship to correct the mod</w:t>
      </w:r>
      <w:r w:rsidR="00824F7E">
        <w:t xml:space="preserve">el forecast”. </w:t>
      </w:r>
      <w:r w:rsidR="004E0AAF">
        <w:t>How can the statistic relations</w:t>
      </w:r>
      <w:r w:rsidR="00F21081">
        <w:t xml:space="preserve">hips be found from the training and how they were applied to correct the model forecasts.  </w:t>
      </w:r>
      <w:r w:rsidR="00824F7E">
        <w:t>Please illustrate</w:t>
      </w:r>
      <w:r w:rsidR="00B703FE">
        <w:t xml:space="preserve"> </w:t>
      </w:r>
      <w:r w:rsidR="00824F7E">
        <w:t>how this can be</w:t>
      </w:r>
      <w:r w:rsidR="00B703FE">
        <w:t xml:space="preserve"> done</w:t>
      </w:r>
      <w:r>
        <w:t xml:space="preserve"> in this study.</w:t>
      </w:r>
      <w:r w:rsidR="004E0AAF">
        <w:t xml:space="preserve"> </w:t>
      </w:r>
      <w:r>
        <w:t xml:space="preserve"> </w:t>
      </w:r>
    </w:p>
    <w:p w:rsidR="00E51752" w:rsidRDefault="00E51752" w:rsidP="00E51752">
      <w:pPr>
        <w:pStyle w:val="ListParagraph"/>
      </w:pPr>
    </w:p>
    <w:p w:rsidR="00E51752" w:rsidRDefault="00E51752" w:rsidP="00473D94">
      <w:pPr>
        <w:pStyle w:val="ListParagraph"/>
        <w:numPr>
          <w:ilvl w:val="0"/>
          <w:numId w:val="1"/>
        </w:numPr>
        <w:ind w:left="360"/>
      </w:pPr>
      <w:r>
        <w:t>On Line 171, “… was integrated 84 h to generate 72 hours’ forecasts of each day with the earliest 12 h being discarded as the spin-up time”</w:t>
      </w:r>
      <w:proofErr w:type="gramStart"/>
      <w:r>
        <w:t>.</w:t>
      </w:r>
      <w:proofErr w:type="gramEnd"/>
      <w:r>
        <w:t xml:space="preserve">  Was the method used by all four sensitivity runs including the cases with DA? How can the verification results be changed if the first 12-hr forecast results were included?  In general, it is feasible to use the first 2-3 days as spin-up runs for the one-month simulations but no need to exclude the </w:t>
      </w:r>
      <w:r w:rsidR="00845AC0">
        <w:t>first 12-hr simulations from each</w:t>
      </w:r>
      <w:r>
        <w:t xml:space="preserve"> day </w:t>
      </w:r>
      <w:r w:rsidR="00845AC0">
        <w:t xml:space="preserve">runs </w:t>
      </w:r>
      <w:r>
        <w:t xml:space="preserve">throughout the whole month. </w:t>
      </w:r>
    </w:p>
    <w:p w:rsidR="00562AE0" w:rsidRDefault="00562AE0" w:rsidP="00562AE0">
      <w:pPr>
        <w:pStyle w:val="ListParagraph"/>
      </w:pPr>
    </w:p>
    <w:p w:rsidR="0071255D" w:rsidRDefault="00EF1BB3" w:rsidP="00562AE0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It is weird that </w:t>
      </w:r>
      <w:r w:rsidR="00BB412E">
        <w:t xml:space="preserve">the outer domain </w:t>
      </w:r>
      <w:r>
        <w:t>was defined with the horizontal resolutions (75 km×75 km) coarser than</w:t>
      </w:r>
      <w:r w:rsidR="00BB412E">
        <w:t xml:space="preserve"> the NCEP GFS data</w:t>
      </w:r>
      <w:r w:rsidR="00BB2582">
        <w:t xml:space="preserve"> (0.5°×0.5°)</w:t>
      </w:r>
      <w:r w:rsidR="00BB412E">
        <w:t xml:space="preserve"> which were used to generate initial and lateral boundary conditions </w:t>
      </w:r>
      <w:r w:rsidR="0033347B">
        <w:t>for</w:t>
      </w:r>
      <w:r w:rsidR="00BB412E">
        <w:t xml:space="preserve"> the simulations in this study. </w:t>
      </w:r>
    </w:p>
    <w:p w:rsidR="00C277F6" w:rsidRDefault="00C277F6" w:rsidP="00C277F6">
      <w:pPr>
        <w:pStyle w:val="ListParagraph"/>
      </w:pPr>
    </w:p>
    <w:p w:rsidR="00782C9C" w:rsidRDefault="009C4BDD" w:rsidP="0081413D">
      <w:pPr>
        <w:pStyle w:val="ListParagraph"/>
        <w:numPr>
          <w:ilvl w:val="0"/>
          <w:numId w:val="1"/>
        </w:numPr>
        <w:ind w:left="360"/>
      </w:pPr>
      <w:r>
        <w:t>The writing has too many issues including grammar</w:t>
      </w:r>
      <w:r w:rsidR="0081413D">
        <w:t xml:space="preserve"> errors, in</w:t>
      </w:r>
      <w:r w:rsidR="0081413D" w:rsidRPr="0081413D">
        <w:t>appropriate</w:t>
      </w:r>
      <w:r>
        <w:t xml:space="preserve"> words</w:t>
      </w:r>
      <w:r w:rsidR="0081413D">
        <w:t>,</w:t>
      </w:r>
      <w:r>
        <w:t xml:space="preserve"> and </w:t>
      </w:r>
      <w:r w:rsidR="000A1D86">
        <w:rPr>
          <w:rFonts w:hint="eastAsia"/>
        </w:rPr>
        <w:t>wr</w:t>
      </w:r>
      <w:r w:rsidR="000A1D86">
        <w:t xml:space="preserve">ong </w:t>
      </w:r>
      <w:r>
        <w:t>sentence struct</w:t>
      </w:r>
      <w:r w:rsidR="0081413D">
        <w:t>ures</w:t>
      </w:r>
      <w:r>
        <w:t>.  A heavy edit work is needed.</w:t>
      </w:r>
    </w:p>
    <w:p w:rsidR="009C4BDD" w:rsidRDefault="009C4BDD" w:rsidP="009C4BDD"/>
    <w:p w:rsidR="009C4BDD" w:rsidRPr="00193885" w:rsidRDefault="009C4BDD" w:rsidP="009C4BDD">
      <w:pPr>
        <w:rPr>
          <w:b/>
        </w:rPr>
      </w:pPr>
      <w:r w:rsidRPr="00193885">
        <w:rPr>
          <w:b/>
        </w:rPr>
        <w:t>Specific comments</w:t>
      </w:r>
    </w:p>
    <w:p w:rsidR="00CB2BFB" w:rsidRDefault="00CB2BFB" w:rsidP="009C4BDD">
      <w:r>
        <w:t xml:space="preserve">L20:  </w:t>
      </w:r>
      <w:r w:rsidR="0018604F">
        <w:t xml:space="preserve">It is </w:t>
      </w:r>
      <w:r>
        <w:t>not “model improvement”, it should be “model forecasting improvement</w:t>
      </w:r>
      <w:proofErr w:type="gramStart"/>
      <w:r w:rsidR="0036520D">
        <w:t>” ?</w:t>
      </w:r>
      <w:proofErr w:type="gramEnd"/>
    </w:p>
    <w:p w:rsidR="00CB2BFB" w:rsidRDefault="0078652E" w:rsidP="009C4BDD">
      <w:r>
        <w:t>L22-23:</w:t>
      </w:r>
      <w:r w:rsidR="009143B2">
        <w:t xml:space="preserve">  “Such superiority of … could be seen … and extend to …” looks </w:t>
      </w:r>
      <w:r w:rsidR="00493BB3">
        <w:t xml:space="preserve">very </w:t>
      </w:r>
      <w:r w:rsidR="00560874">
        <w:t>weird</w:t>
      </w:r>
      <w:r w:rsidR="009143B2">
        <w:t>. Pleas</w:t>
      </w:r>
      <w:r w:rsidR="00E57651">
        <w:t>e rewrite the sentence</w:t>
      </w:r>
      <w:r w:rsidR="00493BB3">
        <w:t xml:space="preserve">. </w:t>
      </w:r>
    </w:p>
    <w:p w:rsidR="00493BB3" w:rsidRDefault="00493BB3" w:rsidP="00493BB3">
      <w:pPr>
        <w:jc w:val="both"/>
      </w:pPr>
      <w:r>
        <w:t>L25, L44</w:t>
      </w:r>
      <w:r w:rsidR="0078652E">
        <w:t xml:space="preserve">: </w:t>
      </w:r>
      <w:r w:rsidR="0018604F">
        <w:t xml:space="preserve">be careful to use “──”. </w:t>
      </w:r>
    </w:p>
    <w:p w:rsidR="00D0560C" w:rsidRDefault="00493BB3" w:rsidP="00493BB3">
      <w:pPr>
        <w:jc w:val="both"/>
      </w:pPr>
      <w:r>
        <w:t xml:space="preserve">L33: </w:t>
      </w:r>
      <w:r w:rsidR="0078652E">
        <w:t xml:space="preserve">The statement of </w:t>
      </w:r>
      <w:r>
        <w:t>“the top priority of local government” needs specific information</w:t>
      </w:r>
      <w:r w:rsidR="00D0560C">
        <w:t xml:space="preserve"> like </w:t>
      </w:r>
      <w:r w:rsidR="00D81A26">
        <w:t xml:space="preserve">the government’s </w:t>
      </w:r>
      <w:r w:rsidR="00D0560C">
        <w:t xml:space="preserve">work, </w:t>
      </w:r>
      <w:r w:rsidR="0008080D">
        <w:t xml:space="preserve">or </w:t>
      </w:r>
      <w:r w:rsidR="00D0560C">
        <w:t>policy or something else.</w:t>
      </w:r>
    </w:p>
    <w:p w:rsidR="002E2DAD" w:rsidRDefault="002E6DA7" w:rsidP="00493BB3">
      <w:pPr>
        <w:jc w:val="both"/>
      </w:pPr>
      <w:r>
        <w:t>L34: Numerical models</w:t>
      </w:r>
      <w:r w:rsidR="00D0560C">
        <w:t xml:space="preserve"> cannot reach </w:t>
      </w:r>
      <w:r w:rsidR="003A6707">
        <w:t xml:space="preserve">to </w:t>
      </w:r>
      <w:r w:rsidR="00D0560C">
        <w:t>the acc</w:t>
      </w:r>
      <w:r>
        <w:t>urate stage</w:t>
      </w:r>
      <w:r w:rsidR="003A6707">
        <w:t xml:space="preserve"> in any case</w:t>
      </w:r>
      <w:r w:rsidR="00B61EA6">
        <w:t xml:space="preserve">. </w:t>
      </w:r>
      <w:r w:rsidR="0045169D">
        <w:t>“</w:t>
      </w:r>
      <w:r w:rsidR="00B61EA6">
        <w:t>A must</w:t>
      </w:r>
      <w:r w:rsidR="0045169D">
        <w:t>”</w:t>
      </w:r>
      <w:r w:rsidR="00B61EA6">
        <w:t xml:space="preserve"> is impossible. Please be careful to use </w:t>
      </w:r>
      <w:r w:rsidR="0045169D">
        <w:t xml:space="preserve">any </w:t>
      </w:r>
      <w:r w:rsidR="00B61EA6">
        <w:t xml:space="preserve">strong words unless you have enough evidence. </w:t>
      </w:r>
      <w:r w:rsidR="00234127">
        <w:t xml:space="preserve"> I saw several places with the same issue.</w:t>
      </w:r>
    </w:p>
    <w:p w:rsidR="002E6DA7" w:rsidRDefault="0078652E" w:rsidP="00493BB3">
      <w:pPr>
        <w:jc w:val="both"/>
      </w:pPr>
      <w:r>
        <w:t>L38-41: It is difficult to understand the sentence. Please rewrite it.</w:t>
      </w:r>
    </w:p>
    <w:p w:rsidR="0078652E" w:rsidRDefault="002E2DAD" w:rsidP="00493BB3">
      <w:pPr>
        <w:jc w:val="both"/>
      </w:pPr>
      <w:r>
        <w:t>L48: I do not think</w:t>
      </w:r>
      <w:r w:rsidR="0078652E">
        <w:t xml:space="preserve"> that </w:t>
      </w:r>
      <w:r>
        <w:t xml:space="preserve">the </w:t>
      </w:r>
      <w:r w:rsidR="0078652E">
        <w:t>emissions and conversion rates of SO</w:t>
      </w:r>
      <w:r w:rsidR="0078652E">
        <w:rPr>
          <w:vertAlign w:val="subscript"/>
        </w:rPr>
        <w:t>2</w:t>
      </w:r>
      <w:r w:rsidR="0078652E">
        <w:t xml:space="preserve"> can be adjusted by using d</w:t>
      </w:r>
      <w:r>
        <w:t>ata assimilation. Please double check the original reference</w:t>
      </w:r>
      <w:r w:rsidR="0078652E">
        <w:t xml:space="preserve"> and make sure that the citation is correct. </w:t>
      </w:r>
    </w:p>
    <w:p w:rsidR="0078652E" w:rsidRDefault="0078652E" w:rsidP="00493BB3">
      <w:pPr>
        <w:jc w:val="both"/>
      </w:pPr>
      <w:r>
        <w:t xml:space="preserve">L52: “tried “? </w:t>
      </w:r>
    </w:p>
    <w:p w:rsidR="0078652E" w:rsidRDefault="0078652E" w:rsidP="00493BB3">
      <w:pPr>
        <w:jc w:val="both"/>
      </w:pPr>
      <w:r>
        <w:t>L54: delete “through processing the model outputs”</w:t>
      </w:r>
      <w:r w:rsidR="00211DB0">
        <w:t>.</w:t>
      </w:r>
    </w:p>
    <w:p w:rsidR="004702D6" w:rsidRDefault="004702D6" w:rsidP="00493BB3">
      <w:pPr>
        <w:jc w:val="both"/>
      </w:pPr>
      <w:r>
        <w:t>L65-65: The statement of “Two problems … observation” is difficult to understand.</w:t>
      </w:r>
    </w:p>
    <w:p w:rsidR="00211DB0" w:rsidRDefault="002E2DAD" w:rsidP="00493BB3">
      <w:pPr>
        <w:jc w:val="both"/>
      </w:pPr>
      <w:r>
        <w:t xml:space="preserve">L66 and L72: Firstly </w:t>
      </w:r>
      <w:r>
        <w:sym w:font="Wingdings" w:char="F0E0"/>
      </w:r>
      <w:r>
        <w:t xml:space="preserve"> First, Secondly </w:t>
      </w:r>
      <w:r>
        <w:sym w:font="Wingdings" w:char="F0E0"/>
      </w:r>
      <w:r w:rsidR="00211DB0">
        <w:t xml:space="preserve"> Second. </w:t>
      </w:r>
    </w:p>
    <w:p w:rsidR="00211DB0" w:rsidRDefault="00211DB0" w:rsidP="00493BB3">
      <w:pPr>
        <w:jc w:val="both"/>
      </w:pPr>
      <w:r>
        <w:t>L66-L69: Are you sure that no surface observation</w:t>
      </w:r>
      <w:r w:rsidR="000F0C04">
        <w:t>al data were used in</w:t>
      </w:r>
      <w:r w:rsidR="002E2DAD">
        <w:t xml:space="preserve"> DA for any other </w:t>
      </w:r>
      <w:r w:rsidR="000F0C04">
        <w:t>air quality modeling study and operational forecasting</w:t>
      </w:r>
      <w:r>
        <w:t xml:space="preserve">?  </w:t>
      </w:r>
    </w:p>
    <w:p w:rsidR="00C277F6" w:rsidRDefault="00C277F6" w:rsidP="00493BB3">
      <w:pPr>
        <w:jc w:val="both"/>
      </w:pPr>
      <w:r>
        <w:t xml:space="preserve">L73-75: Please make sure that readers can understand your statements.  Be careful to use long sentence. </w:t>
      </w:r>
    </w:p>
    <w:p w:rsidR="00211DB0" w:rsidRDefault="004702D6" w:rsidP="00493BB3">
      <w:pPr>
        <w:jc w:val="both"/>
      </w:pPr>
      <w:r>
        <w:t xml:space="preserve">L82: How did you modify the MOS scheme?  This can be considered </w:t>
      </w:r>
      <w:r w:rsidR="00F973BB">
        <w:t>your contribution to</w:t>
      </w:r>
      <w:r>
        <w:t xml:space="preserve"> the MOS method</w:t>
      </w:r>
      <w:r w:rsidR="00F973BB">
        <w:t xml:space="preserve"> in this study</w:t>
      </w:r>
      <w:r>
        <w:t>.  You should highlight this work and add it to Section 2.</w:t>
      </w:r>
    </w:p>
    <w:p w:rsidR="004702D6" w:rsidRDefault="004702D6" w:rsidP="00493BB3">
      <w:pPr>
        <w:jc w:val="both"/>
      </w:pPr>
      <w:r>
        <w:t xml:space="preserve">L85: “will be” should be consistent with other verbs’ tense here. </w:t>
      </w:r>
    </w:p>
    <w:p w:rsidR="0078652E" w:rsidRDefault="004702D6" w:rsidP="00493BB3">
      <w:pPr>
        <w:jc w:val="both"/>
      </w:pPr>
      <w:r>
        <w:t xml:space="preserve">L102: </w:t>
      </w:r>
      <w:r w:rsidR="00794D02">
        <w:t>Spelling out</w:t>
      </w:r>
      <w:r>
        <w:t xml:space="preserve"> RADM2, MADE, </w:t>
      </w:r>
      <w:r w:rsidR="00E655D7">
        <w:t xml:space="preserve">and </w:t>
      </w:r>
      <w:r>
        <w:t xml:space="preserve">SORGAM. </w:t>
      </w:r>
    </w:p>
    <w:p w:rsidR="00B703FE" w:rsidRDefault="007E26F6" w:rsidP="00493BB3">
      <w:pPr>
        <w:jc w:val="both"/>
      </w:pPr>
      <w:r>
        <w:t>L110-112: What do “situation-independence” and “stable effects” mean?  In addition, th</w:t>
      </w:r>
      <w:r w:rsidR="00794D02">
        <w:t>e sentence needs to be rewritten</w:t>
      </w:r>
      <w:r>
        <w:t xml:space="preserve">. </w:t>
      </w:r>
    </w:p>
    <w:p w:rsidR="007E26F6" w:rsidRDefault="00482D82" w:rsidP="00493BB3">
      <w:pPr>
        <w:jc w:val="both"/>
      </w:pPr>
      <w:r>
        <w:lastRenderedPageBreak/>
        <w:t>L113: “will not be”?</w:t>
      </w:r>
    </w:p>
    <w:p w:rsidR="00AF4409" w:rsidRDefault="0070267C" w:rsidP="00493BB3">
      <w:pPr>
        <w:jc w:val="both"/>
      </w:pPr>
      <w:r>
        <w:t xml:space="preserve">L115-116: </w:t>
      </w:r>
      <m:oMath>
        <m:r>
          <w:rPr>
            <w:rFonts w:ascii="Cambria Math" w:hAnsi="Cambria Math"/>
          </w:rPr>
          <m:t>x(t)</m:t>
        </m:r>
      </m:oMath>
      <w:r w:rsidR="00AF4409">
        <w:t xml:space="preserve"> and </w:t>
      </w:r>
      <m:oMath>
        <m:r>
          <w:rPr>
            <w:rFonts w:ascii="Cambria Math" w:hAnsi="Cambria Math"/>
          </w:rPr>
          <m:t>y(t)</m:t>
        </m:r>
      </m:oMath>
      <w:r w:rsidR="00794D02">
        <w:t xml:space="preserve"> </w:t>
      </w:r>
      <w:r w:rsidR="00AF4409">
        <w:t>appear</w:t>
      </w:r>
      <w:r w:rsidR="00794D02">
        <w:t>ed here only</w:t>
      </w:r>
      <w:r w:rsidR="00AF4409">
        <w:t xml:space="preserve">. Should you really need them? </w:t>
      </w:r>
    </w:p>
    <w:p w:rsidR="00A6683C" w:rsidRDefault="00A6683C" w:rsidP="00493BB3">
      <w:pPr>
        <w:jc w:val="both"/>
      </w:pPr>
      <w:r>
        <w:t>L123: What does “low-grade” mean here?</w:t>
      </w:r>
    </w:p>
    <w:p w:rsidR="00A6683C" w:rsidRDefault="00C45A45" w:rsidP="00493BB3">
      <w:pPr>
        <w:jc w:val="both"/>
      </w:pPr>
      <w:r>
        <w:t>L129: mass should be matter.</w:t>
      </w:r>
    </w:p>
    <w:p w:rsidR="00C45A45" w:rsidRDefault="005E391E" w:rsidP="00493BB3">
      <w:pPr>
        <w:jc w:val="both"/>
      </w:pPr>
      <w:r>
        <w:t xml:space="preserve">L131-133: the sentence needs to be rewritten. </w:t>
      </w:r>
    </w:p>
    <w:p w:rsidR="005E391E" w:rsidRDefault="003E3A58" w:rsidP="00493BB3">
      <w:pPr>
        <w:jc w:val="both"/>
      </w:pPr>
      <w:r>
        <w:t>L137: L148: Did you present an</w:t>
      </w:r>
      <w:r w:rsidR="00794D02">
        <w:t>y results about the representative</w:t>
      </w:r>
      <w:r>
        <w:t xml:space="preserve"> error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 xml:space="preserve"> in the result analyses? </w:t>
      </w:r>
    </w:p>
    <w:p w:rsidR="003E3A58" w:rsidRDefault="003E3A58" w:rsidP="00493BB3">
      <w:pPr>
        <w:jc w:val="both"/>
      </w:pPr>
      <w:r>
        <w:t xml:space="preserve">L154: </w:t>
      </w:r>
      <w:r w:rsidR="00794D02">
        <w:t xml:space="preserve">How did you define </w:t>
      </w:r>
      <w:r>
        <w:t>observation</w:t>
      </w:r>
      <w:r w:rsidR="00794D02">
        <w:t>al error and measurement error? What is their main difference?</w:t>
      </w:r>
    </w:p>
    <w:p w:rsidR="003E3A58" w:rsidRDefault="003E3A58" w:rsidP="00493BB3">
      <w:pPr>
        <w:jc w:val="both"/>
      </w:pPr>
      <w:r>
        <w:t>L164: “</w:t>
      </w:r>
      <w:proofErr w:type="gramStart"/>
      <w:r>
        <w:t>.;</w:t>
      </w:r>
      <w:proofErr w:type="gramEnd"/>
      <w:r>
        <w:t>”?</w:t>
      </w:r>
    </w:p>
    <w:p w:rsidR="003E3A58" w:rsidRDefault="003E3A58" w:rsidP="00493BB3">
      <w:pPr>
        <w:jc w:val="both"/>
      </w:pPr>
      <w:r>
        <w:t>L166-167: It is better to modify as “</w:t>
      </w:r>
      <w:proofErr w:type="spellStart"/>
      <w:r>
        <w:t>Sim_DM</w:t>
      </w:r>
      <w:proofErr w:type="spellEnd"/>
      <w:r>
        <w:t xml:space="preserve"> represents the ca</w:t>
      </w:r>
      <w:r w:rsidR="00794D02">
        <w:t>se</w:t>
      </w:r>
      <w:r>
        <w:t xml:space="preserve"> using both DA and MOS methods” something like that.</w:t>
      </w:r>
    </w:p>
    <w:p w:rsidR="003E3A58" w:rsidRDefault="004072D2" w:rsidP="00493BB3">
      <w:pPr>
        <w:jc w:val="both"/>
      </w:pPr>
      <w:r>
        <w:t xml:space="preserve">L169: change to “… between </w:t>
      </w:r>
      <w:r w:rsidR="00FE0DE4">
        <w:t>30 November 2014 and 31 December 2014”</w:t>
      </w:r>
      <w:r w:rsidR="00DC2D5A">
        <w:t>.</w:t>
      </w:r>
    </w:p>
    <w:p w:rsidR="00DC2D5A" w:rsidRDefault="00DC2D5A" w:rsidP="00493BB3">
      <w:pPr>
        <w:jc w:val="both"/>
      </w:pPr>
      <w:r>
        <w:t xml:space="preserve">L177: supplied -&gt; generated. Again the whole sentence needs to be rewritten. </w:t>
      </w:r>
    </w:p>
    <w:p w:rsidR="00595C5A" w:rsidRDefault="00595C5A" w:rsidP="00493BB3">
      <w:pPr>
        <w:jc w:val="both"/>
      </w:pPr>
      <w:r>
        <w:t xml:space="preserve">L180: observation data </w:t>
      </w:r>
      <w:r>
        <w:sym w:font="Wingdings" w:char="F0E0"/>
      </w:r>
      <w:r>
        <w:t xml:space="preserve"> observational data. Please correct the same problem in other places. </w:t>
      </w:r>
    </w:p>
    <w:p w:rsidR="00595C5A" w:rsidRDefault="00CC12C6" w:rsidP="00CC12C6">
      <w:r>
        <w:t xml:space="preserve">L186: with </w:t>
      </w:r>
      <w:r>
        <w:sym w:font="Wingdings" w:char="F0E0"/>
      </w:r>
      <w:r>
        <w:t xml:space="preserve"> and</w:t>
      </w:r>
      <w:r w:rsidR="00794D02">
        <w:t>？</w:t>
      </w:r>
    </w:p>
    <w:p w:rsidR="00952D6F" w:rsidRDefault="00952D6F" w:rsidP="00CC12C6">
      <w:r>
        <w:t>L187: who or which?</w:t>
      </w:r>
      <w:r w:rsidR="00794D02">
        <w:t xml:space="preserve"> Check the same issue </w:t>
      </w:r>
      <w:r w:rsidR="00794D02">
        <w:rPr>
          <w:rFonts w:hint="eastAsia"/>
        </w:rPr>
        <w:t>th</w:t>
      </w:r>
      <w:r w:rsidR="00794D02">
        <w:t>roughout the manuscript</w:t>
      </w:r>
      <w:r>
        <w:t xml:space="preserve">. </w:t>
      </w:r>
    </w:p>
    <w:p w:rsidR="00952D6F" w:rsidRDefault="0026530D" w:rsidP="00CC12C6">
      <w:r>
        <w:t>L198-199: You cannot say that “simulated concentrations seriously overestimate the observed values”.  The whole sentence can be written as “The model over-predicted surface O</w:t>
      </w:r>
      <w:r>
        <w:rPr>
          <w:vertAlign w:val="subscript"/>
        </w:rPr>
        <w:t>3</w:t>
      </w:r>
      <w:r>
        <w:t xml:space="preserve"> by xxx”.</w:t>
      </w:r>
    </w:p>
    <w:p w:rsidR="0026530D" w:rsidRDefault="0026530D" w:rsidP="00CC12C6">
      <w:r>
        <w:t>L202: Need exact definitions of error and bias here.</w:t>
      </w:r>
    </w:p>
    <w:p w:rsidR="0026530D" w:rsidRDefault="00C672D0" w:rsidP="00CC12C6">
      <w:r>
        <w:t>L204: Wh</w:t>
      </w:r>
      <w:r w:rsidR="00167CB7">
        <w:t xml:space="preserve">at about meteorological inputs? </w:t>
      </w:r>
    </w:p>
    <w:p w:rsidR="00167CB7" w:rsidRDefault="00167CB7" w:rsidP="00CC12C6">
      <w:r>
        <w:t>L204-205: What does “24 h forecast” represent?  It represents the forecast at the 24</w:t>
      </w:r>
      <w:r w:rsidRPr="00167CB7">
        <w:rPr>
          <w:vertAlign w:val="superscript"/>
        </w:rPr>
        <w:t>th</w:t>
      </w:r>
      <w:r>
        <w:t xml:space="preserve"> hour or over the period of 1-24 hours? </w:t>
      </w:r>
    </w:p>
    <w:p w:rsidR="000B1B4F" w:rsidRDefault="000B1B4F" w:rsidP="00CC12C6">
      <w:r>
        <w:t xml:space="preserve">L211: “concentration are”?   </w:t>
      </w:r>
    </w:p>
    <w:p w:rsidR="00167CB7" w:rsidRDefault="000B1B4F" w:rsidP="00CC12C6">
      <w:r>
        <w:t xml:space="preserve">L221: </w:t>
      </w:r>
      <w:r w:rsidR="00C672D0">
        <w:t>“</w:t>
      </w:r>
      <w:r>
        <w:t>RMSE were”?</w:t>
      </w:r>
    </w:p>
    <w:p w:rsidR="00D319B6" w:rsidRDefault="00D319B6" w:rsidP="00CC12C6">
      <w:r>
        <w:t xml:space="preserve">L222-223: delete “what’s more” and “This is to way”? </w:t>
      </w:r>
    </w:p>
    <w:p w:rsidR="00D319B6" w:rsidRDefault="00D319B6" w:rsidP="00CC12C6">
      <w:r>
        <w:t xml:space="preserve">L224: “could” </w:t>
      </w:r>
      <w:r>
        <w:sym w:font="Wingdings" w:char="F0E0"/>
      </w:r>
      <w:r>
        <w:t xml:space="preserve"> “could be”?</w:t>
      </w:r>
    </w:p>
    <w:p w:rsidR="00D319B6" w:rsidRDefault="00311B07" w:rsidP="00CC12C6">
      <w:r>
        <w:t xml:space="preserve">L233-234: </w:t>
      </w:r>
      <w:r w:rsidR="00C672D0">
        <w:t>“</w:t>
      </w:r>
      <w:r w:rsidR="006859F1">
        <w:t>will not</w:t>
      </w:r>
      <w:r w:rsidR="00C672D0">
        <w:t>”</w:t>
      </w:r>
      <w:r w:rsidR="006859F1">
        <w:t>?</w:t>
      </w:r>
    </w:p>
    <w:p w:rsidR="006859F1" w:rsidRDefault="00EF56D7" w:rsidP="00CC12C6">
      <w:r>
        <w:t>L241-243: Do you mean “from the -12 forest hour (FHR) to the 10 FHR”? The sentence should be rewritten as “Figures 5 and 6 show …, respectively”.</w:t>
      </w:r>
      <w:r w:rsidR="00A617BA">
        <w:t xml:space="preserve"> </w:t>
      </w:r>
    </w:p>
    <w:p w:rsidR="00242B2A" w:rsidRDefault="00242B2A" w:rsidP="00CC12C6">
      <w:r>
        <w:t xml:space="preserve">L273: </w:t>
      </w:r>
      <w:r w:rsidR="004059A4">
        <w:t>“</w:t>
      </w:r>
      <w:r w:rsidR="00AD592C">
        <w:t xml:space="preserve">DA </w:t>
      </w:r>
      <w:r w:rsidR="008646BB">
        <w:t>produced</w:t>
      </w:r>
      <w:r w:rsidR="004059A4">
        <w:t>”</w:t>
      </w:r>
      <w:r>
        <w:t>?</w:t>
      </w:r>
    </w:p>
    <w:p w:rsidR="008C2318" w:rsidRDefault="001E70E9" w:rsidP="00CC12C6">
      <w:r>
        <w:lastRenderedPageBreak/>
        <w:t xml:space="preserve">L317: “forecast 0 h to forecast 11h” should be </w:t>
      </w:r>
      <w:r w:rsidR="008C2318">
        <w:t>“the 1</w:t>
      </w:r>
      <w:r w:rsidR="008C2318" w:rsidRPr="008C2318">
        <w:rPr>
          <w:vertAlign w:val="superscript"/>
        </w:rPr>
        <w:t>st</w:t>
      </w:r>
      <w:r w:rsidR="008C2318">
        <w:t xml:space="preserve"> forecast hour (</w:t>
      </w:r>
      <w:proofErr w:type="spellStart"/>
      <w:r w:rsidR="008C2318">
        <w:t>fhr</w:t>
      </w:r>
      <w:proofErr w:type="spellEnd"/>
      <w:r w:rsidR="008C2318">
        <w:t>) to the 12</w:t>
      </w:r>
      <w:r w:rsidR="004059A4">
        <w:t>th</w:t>
      </w:r>
      <w:r w:rsidR="008C2318">
        <w:t xml:space="preserve"> </w:t>
      </w:r>
      <w:proofErr w:type="spellStart"/>
      <w:r w:rsidR="008C2318">
        <w:t>fhr</w:t>
      </w:r>
      <w:proofErr w:type="spellEnd"/>
      <w:r w:rsidR="008C2318">
        <w:t xml:space="preserve">”.  Please make correction for other similar issues. </w:t>
      </w:r>
    </w:p>
    <w:p w:rsidR="008C2318" w:rsidRDefault="008C2318" w:rsidP="00CC12C6">
      <w:r>
        <w:t xml:space="preserve">L325:  decides </w:t>
      </w:r>
      <w:r>
        <w:sym w:font="Wingdings" w:char="F0E0"/>
      </w:r>
      <w:r>
        <w:t xml:space="preserve"> determines</w:t>
      </w:r>
      <w:r w:rsidR="007E697A">
        <w:t>.</w:t>
      </w:r>
      <w:r>
        <w:t xml:space="preserve"> </w:t>
      </w:r>
    </w:p>
    <w:p w:rsidR="008F2A81" w:rsidRDefault="008C2318" w:rsidP="00CC12C6">
      <w:r>
        <w:t xml:space="preserve">L324-325:  </w:t>
      </w:r>
      <w:r w:rsidR="004059A4">
        <w:t>Please provide detailed</w:t>
      </w:r>
      <w:r>
        <w:t xml:space="preserve"> explanation</w:t>
      </w:r>
      <w:r w:rsidR="00603213">
        <w:t>s on</w:t>
      </w:r>
      <w:r>
        <w:t xml:space="preserve"> why the error’s temporal consistency</w:t>
      </w:r>
      <w:r w:rsidR="008F2A81">
        <w:t>, rather than its magnitude determines the MOS performance.</w:t>
      </w:r>
    </w:p>
    <w:p w:rsidR="00603213" w:rsidRDefault="002170D5" w:rsidP="00CC12C6">
      <w:r>
        <w:t xml:space="preserve">L329-330: </w:t>
      </w:r>
      <w:r w:rsidR="004059A4">
        <w:t>“</w:t>
      </w:r>
      <w:r>
        <w:t>… wheneve</w:t>
      </w:r>
      <w:r w:rsidR="004059A4">
        <w:t xml:space="preserve">r the three changes their setup” needs to be corrected. </w:t>
      </w:r>
    </w:p>
    <w:p w:rsidR="002170D5" w:rsidRDefault="002170D5" w:rsidP="00CC12C6">
      <w:r>
        <w:t xml:space="preserve">L336: Lead to </w:t>
      </w:r>
      <w:r>
        <w:sym w:font="Wingdings" w:char="F0E0"/>
      </w:r>
      <w:r>
        <w:t xml:space="preserve"> Leads to. Please rewrite the whole sentence. </w:t>
      </w:r>
    </w:p>
    <w:p w:rsidR="002170D5" w:rsidRDefault="002170D5" w:rsidP="00CC12C6">
      <w:r>
        <w:t xml:space="preserve">L337: delete “a period of only 1 month” </w:t>
      </w:r>
      <w:r>
        <w:sym w:font="Wingdings" w:char="F0E0"/>
      </w:r>
      <w:r>
        <w:t xml:space="preserve"> “one month”</w:t>
      </w:r>
      <w:r w:rsidR="007E697A">
        <w:t>.</w:t>
      </w:r>
    </w:p>
    <w:p w:rsidR="00096C52" w:rsidRDefault="00096C52" w:rsidP="00096C52">
      <w:proofErr w:type="spellStart"/>
      <w:r>
        <w:t>Lxx</w:t>
      </w:r>
      <w:proofErr w:type="spellEnd"/>
      <w:r>
        <w:t>:  It is very tired to list all the writing issues or errors.</w:t>
      </w:r>
    </w:p>
    <w:p w:rsidR="00096C52" w:rsidRDefault="00226DF0" w:rsidP="00096C52">
      <w:r>
        <w:t xml:space="preserve">P26, Figure 4. All statistical parameters should be put in one table for an easy comparison.  All the fonts and axis labels are too small. Figure 4 needs to be replotted. </w:t>
      </w:r>
    </w:p>
    <w:p w:rsidR="00226DF0" w:rsidRDefault="00E711D9" w:rsidP="00096C52">
      <w:r>
        <w:t>Figure 5: Please redefine t</w:t>
      </w:r>
      <w:r w:rsidR="00226DF0">
        <w:t>he</w:t>
      </w:r>
      <w:r>
        <w:t xml:space="preserve"> color bars</w:t>
      </w:r>
      <w:r w:rsidR="00226DF0">
        <w:t xml:space="preserve">. </w:t>
      </w:r>
    </w:p>
    <w:p w:rsidR="00226DF0" w:rsidRDefault="00226DF0" w:rsidP="00096C52">
      <w:r>
        <w:t>L526:   The figure caption needs to be rewritten as “Similar to Figure 5 but for correction coefficients”.</w:t>
      </w:r>
    </w:p>
    <w:p w:rsidR="00226DF0" w:rsidRDefault="00E711D9" w:rsidP="00096C52">
      <w:r>
        <w:t>Figure</w:t>
      </w:r>
      <w:r w:rsidR="00B82824">
        <w:rPr>
          <w:rFonts w:hint="eastAsia"/>
        </w:rPr>
        <w:t>s</w:t>
      </w:r>
      <w:r>
        <w:t xml:space="preserve"> 7</w:t>
      </w:r>
      <w:r w:rsidR="00B82824">
        <w:t xml:space="preserve"> and 8</w:t>
      </w:r>
      <w:r w:rsidR="00C719F5">
        <w:t>: Please replot two figures by increasing font size</w:t>
      </w:r>
      <w:r w:rsidR="00B82824">
        <w:t xml:space="preserve"> a</w:t>
      </w:r>
      <w:r w:rsidR="00C719F5">
        <w:t>nd rewrite the c</w:t>
      </w:r>
      <w:r w:rsidR="00B82824">
        <w:t xml:space="preserve">aptions. </w:t>
      </w:r>
    </w:p>
    <w:p w:rsidR="00BD2C0F" w:rsidRDefault="00BD2C0F" w:rsidP="00096C52">
      <w:r>
        <w:t xml:space="preserve">P32/Fig. A.1:  24 Forecast </w:t>
      </w:r>
      <w:r>
        <w:sym w:font="Wingdings" w:char="F0E0"/>
      </w:r>
      <w:r>
        <w:t xml:space="preserve"> the 24-h Forecast, 24 Correction </w:t>
      </w:r>
      <w:r>
        <w:sym w:font="Wingdings" w:char="F0E0"/>
      </w:r>
      <w:r>
        <w:t xml:space="preserve"> the 24-h Forecast?  The font size is too large. </w:t>
      </w:r>
    </w:p>
    <w:p w:rsidR="00BD2C0F" w:rsidRDefault="00BD2C0F" w:rsidP="00096C52">
      <w:r>
        <w:t xml:space="preserve">L607: stand for </w:t>
      </w:r>
      <w:r>
        <w:sym w:font="Wingdings" w:char="F0E0"/>
      </w:r>
      <w:r>
        <w:t xml:space="preserve"> stands for. </w:t>
      </w:r>
      <w:r>
        <w:rPr>
          <w:rFonts w:hint="eastAsia"/>
        </w:rPr>
        <w:t>Pl</w:t>
      </w:r>
      <w:r>
        <w:t xml:space="preserve">ease rewrite the </w:t>
      </w:r>
      <w:r w:rsidR="00FB458C">
        <w:t xml:space="preserve">figure </w:t>
      </w:r>
      <w:r>
        <w:t xml:space="preserve">caption. </w:t>
      </w:r>
    </w:p>
    <w:p w:rsidR="00226DF0" w:rsidRDefault="00226DF0" w:rsidP="00096C52"/>
    <w:p w:rsidR="00226DF0" w:rsidRDefault="00226DF0" w:rsidP="00096C52"/>
    <w:p w:rsidR="00096C52" w:rsidRDefault="00096C52" w:rsidP="00CC12C6"/>
    <w:p w:rsidR="002170D5" w:rsidRDefault="002170D5" w:rsidP="00CC12C6"/>
    <w:sectPr w:rsidR="002170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F4" w:rsidRDefault="009435F4" w:rsidP="008646BB">
      <w:pPr>
        <w:spacing w:after="0" w:line="240" w:lineRule="auto"/>
      </w:pPr>
      <w:r>
        <w:separator/>
      </w:r>
    </w:p>
  </w:endnote>
  <w:endnote w:type="continuationSeparator" w:id="0">
    <w:p w:rsidR="009435F4" w:rsidRDefault="009435F4" w:rsidP="0086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086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6BB" w:rsidRDefault="00864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9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6BB" w:rsidRDefault="00864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F4" w:rsidRDefault="009435F4" w:rsidP="008646BB">
      <w:pPr>
        <w:spacing w:after="0" w:line="240" w:lineRule="auto"/>
      </w:pPr>
      <w:r>
        <w:separator/>
      </w:r>
    </w:p>
  </w:footnote>
  <w:footnote w:type="continuationSeparator" w:id="0">
    <w:p w:rsidR="009435F4" w:rsidRDefault="009435F4" w:rsidP="0086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326D"/>
    <w:multiLevelType w:val="hybridMultilevel"/>
    <w:tmpl w:val="2F789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A"/>
    <w:rsid w:val="0008080D"/>
    <w:rsid w:val="000910FE"/>
    <w:rsid w:val="00096C52"/>
    <w:rsid w:val="00097793"/>
    <w:rsid w:val="000A1D86"/>
    <w:rsid w:val="000B1B4F"/>
    <w:rsid w:val="000F0C04"/>
    <w:rsid w:val="00152069"/>
    <w:rsid w:val="00153297"/>
    <w:rsid w:val="00153E38"/>
    <w:rsid w:val="00167CB7"/>
    <w:rsid w:val="0018604F"/>
    <w:rsid w:val="00190E2D"/>
    <w:rsid w:val="00193885"/>
    <w:rsid w:val="001C0E93"/>
    <w:rsid w:val="001E70E9"/>
    <w:rsid w:val="00211DB0"/>
    <w:rsid w:val="002170D5"/>
    <w:rsid w:val="002236E2"/>
    <w:rsid w:val="00226DF0"/>
    <w:rsid w:val="00234127"/>
    <w:rsid w:val="002364DB"/>
    <w:rsid w:val="00242B2A"/>
    <w:rsid w:val="0026530D"/>
    <w:rsid w:val="002713C8"/>
    <w:rsid w:val="002E2DAD"/>
    <w:rsid w:val="002E6DA7"/>
    <w:rsid w:val="00311B07"/>
    <w:rsid w:val="0033347B"/>
    <w:rsid w:val="00357346"/>
    <w:rsid w:val="0036520D"/>
    <w:rsid w:val="003A6707"/>
    <w:rsid w:val="003E3A58"/>
    <w:rsid w:val="004059A4"/>
    <w:rsid w:val="004072D2"/>
    <w:rsid w:val="0042196D"/>
    <w:rsid w:val="00422ABD"/>
    <w:rsid w:val="00422CDC"/>
    <w:rsid w:val="0045169D"/>
    <w:rsid w:val="004702D6"/>
    <w:rsid w:val="00482D82"/>
    <w:rsid w:val="00493BB3"/>
    <w:rsid w:val="004B599A"/>
    <w:rsid w:val="004C6F8B"/>
    <w:rsid w:val="004D072E"/>
    <w:rsid w:val="004E0AAF"/>
    <w:rsid w:val="00520E8B"/>
    <w:rsid w:val="00524120"/>
    <w:rsid w:val="00531589"/>
    <w:rsid w:val="00532D72"/>
    <w:rsid w:val="00560874"/>
    <w:rsid w:val="00562AE0"/>
    <w:rsid w:val="00595C5A"/>
    <w:rsid w:val="005D09CA"/>
    <w:rsid w:val="005E391E"/>
    <w:rsid w:val="0060270F"/>
    <w:rsid w:val="00603213"/>
    <w:rsid w:val="00644DB7"/>
    <w:rsid w:val="0066560F"/>
    <w:rsid w:val="006818F0"/>
    <w:rsid w:val="006859F1"/>
    <w:rsid w:val="00694FFC"/>
    <w:rsid w:val="006B05FB"/>
    <w:rsid w:val="006C010C"/>
    <w:rsid w:val="0070267C"/>
    <w:rsid w:val="0071255D"/>
    <w:rsid w:val="00742775"/>
    <w:rsid w:val="00750B41"/>
    <w:rsid w:val="00776281"/>
    <w:rsid w:val="00782C9C"/>
    <w:rsid w:val="0078652E"/>
    <w:rsid w:val="0079368F"/>
    <w:rsid w:val="00794D02"/>
    <w:rsid w:val="007B54A1"/>
    <w:rsid w:val="007E26F6"/>
    <w:rsid w:val="007E697A"/>
    <w:rsid w:val="0081413D"/>
    <w:rsid w:val="00824F7E"/>
    <w:rsid w:val="00845AC0"/>
    <w:rsid w:val="008646BB"/>
    <w:rsid w:val="0087633F"/>
    <w:rsid w:val="008A5132"/>
    <w:rsid w:val="008C2318"/>
    <w:rsid w:val="008F2A81"/>
    <w:rsid w:val="00911422"/>
    <w:rsid w:val="009143B2"/>
    <w:rsid w:val="00940940"/>
    <w:rsid w:val="009435F4"/>
    <w:rsid w:val="00952D6F"/>
    <w:rsid w:val="00961BF4"/>
    <w:rsid w:val="009C4BDD"/>
    <w:rsid w:val="00A617BA"/>
    <w:rsid w:val="00A643A7"/>
    <w:rsid w:val="00A6683C"/>
    <w:rsid w:val="00AD592C"/>
    <w:rsid w:val="00AF4409"/>
    <w:rsid w:val="00B43C87"/>
    <w:rsid w:val="00B546FF"/>
    <w:rsid w:val="00B609AA"/>
    <w:rsid w:val="00B61EA6"/>
    <w:rsid w:val="00B703FE"/>
    <w:rsid w:val="00B82824"/>
    <w:rsid w:val="00BA46E9"/>
    <w:rsid w:val="00BB2582"/>
    <w:rsid w:val="00BB412E"/>
    <w:rsid w:val="00BD2C0F"/>
    <w:rsid w:val="00BD44A5"/>
    <w:rsid w:val="00C26BC0"/>
    <w:rsid w:val="00C277F6"/>
    <w:rsid w:val="00C45A45"/>
    <w:rsid w:val="00C672D0"/>
    <w:rsid w:val="00C719F5"/>
    <w:rsid w:val="00C97935"/>
    <w:rsid w:val="00CB2BFB"/>
    <w:rsid w:val="00CC12C6"/>
    <w:rsid w:val="00CC74A3"/>
    <w:rsid w:val="00CC775E"/>
    <w:rsid w:val="00CE7139"/>
    <w:rsid w:val="00D007E3"/>
    <w:rsid w:val="00D0560C"/>
    <w:rsid w:val="00D319B6"/>
    <w:rsid w:val="00D81A26"/>
    <w:rsid w:val="00DB08C2"/>
    <w:rsid w:val="00DC2D5A"/>
    <w:rsid w:val="00E478DF"/>
    <w:rsid w:val="00E51752"/>
    <w:rsid w:val="00E57651"/>
    <w:rsid w:val="00E655D7"/>
    <w:rsid w:val="00E711D9"/>
    <w:rsid w:val="00E91557"/>
    <w:rsid w:val="00EF1BB3"/>
    <w:rsid w:val="00EF56D7"/>
    <w:rsid w:val="00F21081"/>
    <w:rsid w:val="00F34A74"/>
    <w:rsid w:val="00F7240E"/>
    <w:rsid w:val="00F812C7"/>
    <w:rsid w:val="00F973BB"/>
    <w:rsid w:val="00FB458C"/>
    <w:rsid w:val="00FE0DE4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baf-word-clickable">
    <w:name w:val="gt-baf-word-clickable"/>
    <w:basedOn w:val="DefaultParagraphFont"/>
    <w:rsid w:val="004C6F8B"/>
  </w:style>
  <w:style w:type="paragraph" w:styleId="ListParagraph">
    <w:name w:val="List Paragraph"/>
    <w:basedOn w:val="Normal"/>
    <w:uiPriority w:val="34"/>
    <w:qFormat/>
    <w:rsid w:val="00CE71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BB"/>
  </w:style>
  <w:style w:type="paragraph" w:styleId="Footer">
    <w:name w:val="footer"/>
    <w:basedOn w:val="Normal"/>
    <w:link w:val="FooterChar"/>
    <w:uiPriority w:val="99"/>
    <w:unhideWhenUsed/>
    <w:rsid w:val="00864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baf-word-clickable">
    <w:name w:val="gt-baf-word-clickable"/>
    <w:basedOn w:val="DefaultParagraphFont"/>
    <w:rsid w:val="004C6F8B"/>
  </w:style>
  <w:style w:type="paragraph" w:styleId="ListParagraph">
    <w:name w:val="List Paragraph"/>
    <w:basedOn w:val="Normal"/>
    <w:uiPriority w:val="34"/>
    <w:qFormat/>
    <w:rsid w:val="00CE71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BB"/>
  </w:style>
  <w:style w:type="paragraph" w:styleId="Footer">
    <w:name w:val="footer"/>
    <w:basedOn w:val="Normal"/>
    <w:link w:val="FooterChar"/>
    <w:uiPriority w:val="99"/>
    <w:unhideWhenUsed/>
    <w:rsid w:val="00864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Huang's family</dc:creator>
  <cp:lastModifiedBy>Jianping Huang</cp:lastModifiedBy>
  <cp:revision>39</cp:revision>
  <dcterms:created xsi:type="dcterms:W3CDTF">2017-09-20T03:36:00Z</dcterms:created>
  <dcterms:modified xsi:type="dcterms:W3CDTF">2017-09-21T15:19:00Z</dcterms:modified>
</cp:coreProperties>
</file>