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90" w:rsidRDefault="0041351B" w:rsidP="0041351B">
      <w:pPr>
        <w:rPr>
          <w:sz w:val="23"/>
          <w:szCs w:val="23"/>
        </w:rPr>
      </w:pPr>
      <w:r w:rsidRPr="00B71E41">
        <w:rPr>
          <w:sz w:val="23"/>
          <w:szCs w:val="23"/>
        </w:rPr>
        <w:t xml:space="preserve">Review comments on the </w:t>
      </w:r>
      <w:r>
        <w:rPr>
          <w:sz w:val="23"/>
          <w:szCs w:val="23"/>
        </w:rPr>
        <w:t>revised version titled</w:t>
      </w:r>
      <w:r w:rsidRPr="00B71E41">
        <w:rPr>
          <w:sz w:val="23"/>
          <w:szCs w:val="23"/>
        </w:rPr>
        <w:t xml:space="preserve"> "Investigating impacts of local circulation on coastal ozone pollution in the New York Metropolitan area: Evidence from multi-year observations" </w:t>
      </w:r>
      <w:r>
        <w:rPr>
          <w:sz w:val="23"/>
          <w:szCs w:val="23"/>
        </w:rPr>
        <w:t xml:space="preserve">submitted </w:t>
      </w:r>
      <w:r w:rsidRPr="00B71E41">
        <w:rPr>
          <w:sz w:val="23"/>
          <w:szCs w:val="23"/>
        </w:rPr>
        <w:t>by Luo and Lu.</w:t>
      </w:r>
    </w:p>
    <w:p w:rsidR="006E57A2" w:rsidRDefault="006E57A2" w:rsidP="0041351B">
      <w:pPr>
        <w:rPr>
          <w:sz w:val="23"/>
          <w:szCs w:val="23"/>
        </w:rPr>
      </w:pPr>
    </w:p>
    <w:p w:rsidR="006E57A2" w:rsidRDefault="006E57A2" w:rsidP="0041351B">
      <w:pPr>
        <w:rPr>
          <w:sz w:val="23"/>
          <w:szCs w:val="23"/>
        </w:rPr>
      </w:pPr>
      <w:r w:rsidRPr="006E57A2">
        <w:rPr>
          <w:sz w:val="23"/>
          <w:szCs w:val="23"/>
        </w:rPr>
        <w:t xml:space="preserve">All previous reviewers' comments </w:t>
      </w:r>
      <w:proofErr w:type="gramStart"/>
      <w:r w:rsidRPr="006E57A2">
        <w:rPr>
          <w:sz w:val="23"/>
          <w:szCs w:val="23"/>
        </w:rPr>
        <w:t>have been carefully addressed</w:t>
      </w:r>
      <w:proofErr w:type="gramEnd"/>
      <w:r w:rsidRPr="006E57A2">
        <w:rPr>
          <w:sz w:val="23"/>
          <w:szCs w:val="23"/>
        </w:rPr>
        <w:t xml:space="preserve">, resulting in a significantly improved revised version. However, </w:t>
      </w:r>
      <w:r>
        <w:rPr>
          <w:sz w:val="23"/>
          <w:szCs w:val="23"/>
        </w:rPr>
        <w:t>several areas r</w:t>
      </w:r>
      <w:r w:rsidRPr="006E57A2">
        <w:rPr>
          <w:sz w:val="23"/>
          <w:szCs w:val="23"/>
        </w:rPr>
        <w:t>equire further clarification before acceptance for publication.</w:t>
      </w:r>
    </w:p>
    <w:p w:rsidR="0041351B" w:rsidRDefault="000D0436" w:rsidP="000D0436">
      <w:pPr>
        <w:tabs>
          <w:tab w:val="left" w:pos="828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41351B" w:rsidRDefault="006E57A2" w:rsidP="000D0436">
      <w:pPr>
        <w:pStyle w:val="ListParagraph"/>
        <w:numPr>
          <w:ilvl w:val="0"/>
          <w:numId w:val="1"/>
        </w:numPr>
        <w:rPr>
          <w:sz w:val="23"/>
          <w:szCs w:val="23"/>
        </w:rPr>
      </w:pPr>
      <w:proofErr w:type="gramStart"/>
      <w:r w:rsidRPr="000D0436">
        <w:rPr>
          <w:sz w:val="23"/>
          <w:szCs w:val="23"/>
        </w:rPr>
        <w:t>Regarding the second key point,</w:t>
      </w:r>
      <w:proofErr w:type="gramEnd"/>
      <w:r w:rsidRPr="000D0436">
        <w:rPr>
          <w:sz w:val="23"/>
          <w:szCs w:val="23"/>
        </w:rPr>
        <w:t xml:space="preserve"> </w:t>
      </w:r>
      <w:proofErr w:type="gramStart"/>
      <w:r w:rsidRPr="000D0436">
        <w:rPr>
          <w:sz w:val="23"/>
          <w:szCs w:val="23"/>
        </w:rPr>
        <w:t>it</w:t>
      </w:r>
      <w:proofErr w:type="gramEnd"/>
      <w:r w:rsidRPr="000D0436">
        <w:rPr>
          <w:sz w:val="23"/>
          <w:szCs w:val="23"/>
        </w:rPr>
        <w:t xml:space="preserve"> is unclear whether the mentioned drop of 9-10 ppb pertains to daily 8-hour average maximum ozone, hourly-average ozone during peak hours, or another metric. Additionally, please provide insights into how these values vary on a case-by-case basis.</w:t>
      </w:r>
    </w:p>
    <w:p w:rsidR="001A647B" w:rsidRDefault="001A647B" w:rsidP="001A647B">
      <w:pPr>
        <w:ind w:left="360"/>
        <w:rPr>
          <w:sz w:val="23"/>
          <w:szCs w:val="23"/>
        </w:rPr>
      </w:pPr>
    </w:p>
    <w:p w:rsidR="001A647B" w:rsidRDefault="001A647B" w:rsidP="005C633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L247:  </w:t>
      </w:r>
      <w:r w:rsidR="005C6339" w:rsidRPr="005C6339">
        <w:rPr>
          <w:sz w:val="23"/>
          <w:szCs w:val="23"/>
        </w:rPr>
        <w:t>Change "</w:t>
      </w:r>
      <w:proofErr w:type="spellStart"/>
      <w:r w:rsidR="005C6339">
        <w:rPr>
          <w:sz w:val="23"/>
          <w:szCs w:val="23"/>
        </w:rPr>
        <w:t>KMeans</w:t>
      </w:r>
      <w:proofErr w:type="spellEnd"/>
      <w:r w:rsidR="005C6339">
        <w:rPr>
          <w:sz w:val="23"/>
          <w:szCs w:val="23"/>
        </w:rPr>
        <w:t>" to "k-means" to keep</w:t>
      </w:r>
      <w:r w:rsidR="005C6339" w:rsidRPr="005C6339">
        <w:rPr>
          <w:sz w:val="23"/>
          <w:szCs w:val="23"/>
        </w:rPr>
        <w:t xml:space="preserve"> consistency with other</w:t>
      </w:r>
      <w:r w:rsidR="005C6339">
        <w:rPr>
          <w:sz w:val="23"/>
          <w:szCs w:val="23"/>
        </w:rPr>
        <w:t xml:space="preserve"> places throughout the text? </w:t>
      </w:r>
    </w:p>
    <w:p w:rsidR="005C6339" w:rsidRPr="005C6339" w:rsidRDefault="005C6339" w:rsidP="005C6339">
      <w:pPr>
        <w:pStyle w:val="ListParagraph"/>
        <w:rPr>
          <w:sz w:val="23"/>
          <w:szCs w:val="23"/>
        </w:rPr>
      </w:pPr>
    </w:p>
    <w:p w:rsidR="005C6339" w:rsidRDefault="005C6339" w:rsidP="005C633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In Table 1, How is “wind speed ratio” defined? What is the difference between “wind speed” and “wind speed ration”? </w:t>
      </w:r>
    </w:p>
    <w:p w:rsidR="005C6339" w:rsidRPr="005C6339" w:rsidRDefault="005C6339" w:rsidP="005C6339">
      <w:pPr>
        <w:pStyle w:val="ListParagraph"/>
        <w:rPr>
          <w:sz w:val="23"/>
          <w:szCs w:val="23"/>
        </w:rPr>
      </w:pPr>
    </w:p>
    <w:p w:rsidR="005C6339" w:rsidRDefault="005C6339" w:rsidP="005C633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5C6339">
        <w:rPr>
          <w:sz w:val="23"/>
          <w:szCs w:val="23"/>
        </w:rPr>
        <w:t>Figure 7:   Please specify the type of time that 07:00 represents.</w:t>
      </w:r>
    </w:p>
    <w:p w:rsidR="005C6339" w:rsidRPr="005C6339" w:rsidRDefault="005C6339" w:rsidP="005C6339">
      <w:pPr>
        <w:pStyle w:val="ListParagraph"/>
        <w:rPr>
          <w:sz w:val="23"/>
          <w:szCs w:val="23"/>
        </w:rPr>
      </w:pPr>
    </w:p>
    <w:p w:rsidR="005C6339" w:rsidRPr="001A647B" w:rsidRDefault="005C6339" w:rsidP="005C6339">
      <w:pPr>
        <w:pStyle w:val="ListParagraph"/>
        <w:rPr>
          <w:sz w:val="23"/>
          <w:szCs w:val="23"/>
        </w:rPr>
      </w:pPr>
      <w:bookmarkStart w:id="0" w:name="_GoBack"/>
      <w:bookmarkEnd w:id="0"/>
    </w:p>
    <w:sectPr w:rsidR="005C6339" w:rsidRPr="001A6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F52"/>
    <w:multiLevelType w:val="hybridMultilevel"/>
    <w:tmpl w:val="F4A02DAA"/>
    <w:lvl w:ilvl="0" w:tplc="3DC2BC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1B"/>
    <w:rsid w:val="000D0436"/>
    <w:rsid w:val="001A647B"/>
    <w:rsid w:val="0041351B"/>
    <w:rsid w:val="005C6339"/>
    <w:rsid w:val="006E57A2"/>
    <w:rsid w:val="00B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FE84"/>
  <w15:chartTrackingRefBased/>
  <w15:docId w15:val="{2D399A60-0FBF-4135-8A83-E95F375A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4</cp:revision>
  <dcterms:created xsi:type="dcterms:W3CDTF">2024-03-24T00:08:00Z</dcterms:created>
  <dcterms:modified xsi:type="dcterms:W3CDTF">2024-03-24T01:08:00Z</dcterms:modified>
</cp:coreProperties>
</file>